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pStyle w:val="8"/>
        <w:jc w:val="center"/>
        <w:rPr>
          <w:rFonts w:ascii="长城小标宋体" w:eastAsia="长城小标宋体"/>
          <w:b/>
          <w:color w:val="FF0000"/>
          <w:w w:val="82"/>
          <w:kern w:val="0"/>
          <w:sz w:val="90"/>
          <w:szCs w:val="90"/>
        </w:rPr>
      </w:pPr>
      <w:r>
        <w:rPr>
          <w:rFonts w:hint="eastAsia" w:ascii="长城小标宋体" w:eastAsia="长城小标宋体"/>
          <w:b/>
          <w:color w:val="FF0000"/>
          <w:spacing w:val="5"/>
          <w:w w:val="82"/>
          <w:kern w:val="0"/>
          <w:sz w:val="90"/>
          <w:szCs w:val="90"/>
        </w:rPr>
        <w:t>昆明理工大学教务</w:t>
      </w:r>
      <w:r>
        <w:rPr>
          <w:rFonts w:hint="eastAsia" w:ascii="长城小标宋体" w:eastAsia="长城小标宋体"/>
          <w:b/>
          <w:color w:val="FF0000"/>
          <w:spacing w:val="-16"/>
          <w:w w:val="82"/>
          <w:kern w:val="0"/>
          <w:sz w:val="90"/>
          <w:szCs w:val="90"/>
        </w:rPr>
        <w:t>处</w:t>
      </w:r>
    </w:p>
    <w:p>
      <w:pPr>
        <w:pStyle w:val="8"/>
        <w:ind w:firstLine="1920" w:firstLineChars="600"/>
        <w:rPr>
          <w:rFonts w:hint="eastAsia" w:ascii="仿宋_GB2312" w:eastAsia="仿宋_GB2312"/>
          <w:sz w:val="32"/>
          <w:szCs w:val="32"/>
        </w:rPr>
      </w:pPr>
    </w:p>
    <w:p>
      <w:pPr>
        <w:pStyle w:val="8"/>
        <w:ind w:firstLine="1920" w:firstLineChars="600"/>
        <w:rPr>
          <w:rFonts w:ascii="仿宋_GB2312" w:eastAsia="仿宋_GB2312"/>
          <w:i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昆理工大教务</w:t>
      </w:r>
      <w:bookmarkStart w:id="0" w:name="OLE_LINK4"/>
      <w:bookmarkStart w:id="1" w:name="OLE_LINK5"/>
      <w:r>
        <w:rPr>
          <w:rFonts w:hint="eastAsia" w:ascii="仿宋_GB2312" w:eastAsia="仿宋_GB2312"/>
          <w:sz w:val="32"/>
          <w:szCs w:val="32"/>
        </w:rPr>
        <w:t>处〔2017</w:t>
      </w:r>
      <w:r>
        <w:rPr>
          <w:rFonts w:hint="eastAsia" w:ascii="仿宋_GB2312" w:eastAsia="仿宋_GB2312"/>
          <w:spacing w:val="-10"/>
          <w:sz w:val="32"/>
          <w:szCs w:val="32"/>
        </w:rPr>
        <w:t>〕</w:t>
      </w:r>
      <w:bookmarkEnd w:id="0"/>
      <w:bookmarkEnd w:id="1"/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111</w:t>
      </w:r>
      <w:r>
        <w:rPr>
          <w:rFonts w:hint="eastAsia" w:ascii="仿宋_GB2312" w:eastAsia="仿宋_GB2312"/>
          <w:spacing w:val="-10"/>
          <w:sz w:val="32"/>
          <w:szCs w:val="32"/>
        </w:rPr>
        <w:t>号</w:t>
      </w:r>
    </w:p>
    <w:p>
      <w:pPr>
        <w:jc w:val="left"/>
        <w:rPr>
          <w:b/>
          <w:sz w:val="44"/>
          <w:szCs w:val="44"/>
        </w:rPr>
      </w:pPr>
      <w:r>
        <w:rPr>
          <w:rFonts w:hint="eastAsia" w:ascii="仿宋_GB2312" w:eastAsia="仿宋_GB2312"/>
          <w:color w:val="FF0000"/>
          <w:sz w:val="28"/>
          <w:szCs w:val="28"/>
          <w:u w:val="thick"/>
        </w:rPr>
        <w:t xml:space="preserve">                                                            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关于在校学生参军入伍退役复学后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免修课程成绩认定的通知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各学院：</w:t>
      </w:r>
    </w:p>
    <w:p>
      <w:pPr>
        <w:ind w:firstLine="5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昆明理工大学学生应征入伍工作实施办法》，学生在参军入伍退役复学后，可免修军事技能训练和公共体育课，直接获得学分。为奖励学生积极响应号召参军入伍、为国效力，经学校人民武装部、教务处、体育部共同商定，经学生提出免修申请，人民武装部、体育部、教务处审核，退役复学学生免修的“军事技能训练”、“体育”、“体育课外测试”课程，成绩以“良好”记，对应百分制分数为“85分”。从文件下发之日起执行。</w:t>
      </w:r>
    </w:p>
    <w:p>
      <w:pPr>
        <w:ind w:firstLine="5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2" w:name="_GoBack"/>
      <w:bookmarkEnd w:id="2"/>
    </w:p>
    <w:p>
      <w:pPr>
        <w:ind w:firstLine="54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教务处</w:t>
      </w:r>
    </w:p>
    <w:p>
      <w:pPr>
        <w:ind w:firstLine="54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    2017年12月1日</w:t>
      </w: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97E"/>
    <w:rsid w:val="000D626A"/>
    <w:rsid w:val="00150153"/>
    <w:rsid w:val="002C746C"/>
    <w:rsid w:val="002E0B2D"/>
    <w:rsid w:val="00315AD3"/>
    <w:rsid w:val="003A692B"/>
    <w:rsid w:val="003B2C4D"/>
    <w:rsid w:val="003F7605"/>
    <w:rsid w:val="00466809"/>
    <w:rsid w:val="004C26F0"/>
    <w:rsid w:val="005B0D35"/>
    <w:rsid w:val="00633F50"/>
    <w:rsid w:val="00755ADA"/>
    <w:rsid w:val="007C74AC"/>
    <w:rsid w:val="00862625"/>
    <w:rsid w:val="00A9397E"/>
    <w:rsid w:val="00D63453"/>
    <w:rsid w:val="00EE7947"/>
    <w:rsid w:val="00F17D71"/>
    <w:rsid w:val="00FD4A3D"/>
    <w:rsid w:val="05CE1001"/>
    <w:rsid w:val="2283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2017-12-01T05:36:00Z</dcterms:created>
  <dc:creator>陈庆华</dc:creator>
  <cp:lastModifiedBy>董丽娜</cp:lastModifiedBy>
  <dcterms:modified xsi:type="dcterms:W3CDTF">2017-12-01T08:25:02Z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